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6647" w14:textId="30F7AA4C" w:rsidR="004D6E5C" w:rsidRPr="004D6E5C" w:rsidRDefault="004D6E5C" w:rsidP="004D6E5C">
      <w:pPr>
        <w:spacing w:after="0"/>
        <w:jc w:val="center"/>
        <w:rPr>
          <w:rFonts w:ascii="Arial" w:hAnsi="Arial" w:cs="Arial"/>
          <w:b/>
          <w:bCs/>
          <w:u w:val="single"/>
        </w:rPr>
      </w:pPr>
      <w:bookmarkStart w:id="0" w:name="bookmark0"/>
      <w:r w:rsidRPr="004D6E5C">
        <w:rPr>
          <w:rFonts w:ascii="Arial" w:hAnsi="Arial" w:cs="Arial"/>
          <w:noProof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65F6B215" wp14:editId="49BB1AF6">
            <wp:simplePos x="0" y="0"/>
            <wp:positionH relativeFrom="column">
              <wp:posOffset>1017879</wp:posOffset>
            </wp:positionH>
            <wp:positionV relativeFrom="paragraph">
              <wp:posOffset>0</wp:posOffset>
            </wp:positionV>
            <wp:extent cx="213159" cy="2353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9" cy="23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E5C">
        <w:rPr>
          <w:rFonts w:ascii="Arial" w:hAnsi="Arial" w:cs="Arial"/>
          <w:b/>
          <w:bCs/>
          <w:lang w:val="en-US"/>
        </w:rPr>
        <w:t xml:space="preserve">  </w:t>
      </w:r>
      <w:r w:rsidRPr="004D6E5C">
        <w:rPr>
          <w:rFonts w:ascii="Arial" w:hAnsi="Arial" w:cs="Arial"/>
          <w:b/>
          <w:bCs/>
          <w:u w:val="single"/>
        </w:rPr>
        <w:t xml:space="preserve">РУСЕНСКИ УНИВЕРСИТЕТ”АНГЕЛ КЪНЧЕВ“ </w:t>
      </w:r>
    </w:p>
    <w:bookmarkEnd w:id="0"/>
    <w:p w14:paraId="16E57669" w14:textId="77777777" w:rsidR="008F710C" w:rsidRDefault="008F710C" w:rsidP="004D6E5C">
      <w:pPr>
        <w:jc w:val="center"/>
        <w:rPr>
          <w:rFonts w:ascii="Arial" w:hAnsi="Arial" w:cs="Arial"/>
          <w:b/>
          <w:bCs/>
        </w:rPr>
      </w:pPr>
    </w:p>
    <w:p w14:paraId="685BFA52" w14:textId="64727AFF" w:rsidR="004D6E5C" w:rsidRPr="004D6E5C" w:rsidRDefault="004D6E5C" w:rsidP="004D6E5C">
      <w:pPr>
        <w:jc w:val="center"/>
        <w:rPr>
          <w:rFonts w:ascii="Arial" w:hAnsi="Arial" w:cs="Arial"/>
          <w:sz w:val="32"/>
          <w:szCs w:val="32"/>
        </w:rPr>
      </w:pPr>
      <w:r w:rsidRPr="004D6E5C">
        <w:rPr>
          <w:rFonts w:ascii="Arial" w:hAnsi="Arial" w:cs="Arial"/>
          <w:b/>
          <w:bCs/>
          <w:sz w:val="32"/>
          <w:szCs w:val="32"/>
        </w:rPr>
        <w:t>КВАЛИФИКАЦИОННА ХАРАКТЕРИСТИКА</w:t>
      </w:r>
    </w:p>
    <w:p w14:paraId="7299A414" w14:textId="1330C358" w:rsidR="008F710C" w:rsidRPr="004D6E5C" w:rsidRDefault="008F710C" w:rsidP="008F710C">
      <w:pPr>
        <w:jc w:val="center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</w:rPr>
        <w:t>на</w:t>
      </w:r>
      <w:r w:rsidRPr="008F710C">
        <w:rPr>
          <w:rFonts w:ascii="Arial" w:hAnsi="Arial" w:cs="Arial"/>
          <w:b/>
          <w:bCs/>
          <w:sz w:val="24"/>
          <w:szCs w:val="24"/>
        </w:rPr>
        <w:t xml:space="preserve"> </w:t>
      </w:r>
      <w:r w:rsidR="004D6E5C" w:rsidRPr="004D6E5C">
        <w:rPr>
          <w:rFonts w:ascii="Arial" w:hAnsi="Arial" w:cs="Arial"/>
          <w:b/>
          <w:bCs/>
          <w:sz w:val="24"/>
          <w:szCs w:val="24"/>
        </w:rPr>
        <w:t>специалността</w:t>
      </w:r>
      <w:r w:rsidRPr="008F710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6E5C" w:rsidRPr="004D6E5C">
        <w:rPr>
          <w:rFonts w:ascii="Arial" w:hAnsi="Arial" w:cs="Arial"/>
          <w:b/>
          <w:bCs/>
          <w:sz w:val="24"/>
          <w:szCs w:val="24"/>
        </w:rPr>
        <w:t>’’АВТОМОБИЛНО ИНЖЕНЕРСТВО“</w:t>
      </w:r>
      <w:r w:rsidRPr="008F710C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4D6E5C" w:rsidRPr="004D6E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6E5C">
        <w:rPr>
          <w:rFonts w:ascii="Arial" w:hAnsi="Arial" w:cs="Arial"/>
          <w:b/>
          <w:bCs/>
          <w:sz w:val="24"/>
          <w:szCs w:val="24"/>
        </w:rPr>
        <w:t>ОКС ’’Бакалавър“</w:t>
      </w:r>
    </w:p>
    <w:p w14:paraId="63F63BD8" w14:textId="77777777" w:rsidR="008F710C" w:rsidRPr="008F710C" w:rsidRDefault="004D6E5C" w:rsidP="004D6E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</w:rPr>
        <w:t>от професионално направление 5.5. ’’Транспорт, корабоплаване и авиация“</w:t>
      </w:r>
      <w:r w:rsidR="008F710C" w:rsidRPr="008F710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9EEF37" w14:textId="77777777" w:rsidR="008F710C" w:rsidRDefault="008F710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447B8B" w14:textId="45D7D1F8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>Настоящата квалификационна характеристика определя професионалното предназначение на специалиста с виеше образование, с образователно-квалификационна степен ’’Бакалавър“ и професионална квалификация ’’Автомобилен инженер“, от специалността ’’АВТОМОБИЛНО ИНЖЕНЕРСТВО“ от професионалното направление ’’Транспорт, корабоплаване и авиация“, както и квалификационните изисквания към неговата подготовка.</w:t>
      </w:r>
    </w:p>
    <w:p w14:paraId="664455D7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</w:rPr>
        <w:t xml:space="preserve">Основната цел на обучението </w:t>
      </w:r>
      <w:r w:rsidRPr="004D6E5C">
        <w:rPr>
          <w:rFonts w:ascii="Arial" w:hAnsi="Arial" w:cs="Arial"/>
          <w:sz w:val="24"/>
          <w:szCs w:val="24"/>
        </w:rPr>
        <w:t>в ОКС ’’Бакалавър” по ’’АВТОМОБИЛНО ИНЖЕНЕРСТВО“ е да подготви изпълнителски и управленски кадри с висока професионална квалификация в областта на сервизната дейност за автотракторната техника.</w:t>
      </w:r>
    </w:p>
    <w:p w14:paraId="669E0AD8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  <w:u w:val="single"/>
        </w:rPr>
        <w:t>Професионалното предназначение на специалиста</w:t>
      </w:r>
    </w:p>
    <w:p w14:paraId="5812F654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>Професионалното предназначение на инженерите професионални бакалаври по ’’АВТОМОБИЛНО ИНЖЕНЕРСТВО“ е да извършват сервизна дейност при диагностиката, техническото обслужване и ремонта на двигателите с вътрешно горене и автотракторната техника, да участват активно в организацията на дейността в сервизите, да извършват учебно- преподавателска и друга дейности в областта на автотракторната техника и други отрасли, организации и фирми.</w:t>
      </w:r>
    </w:p>
    <w:p w14:paraId="6A80EA00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  <w:u w:val="single"/>
        </w:rPr>
        <w:t>Изисквания към подготовката на специалиста</w:t>
      </w:r>
    </w:p>
    <w:p w14:paraId="6E9DFB02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>Инженерите бакалаври по ’’АВТОМОБИЛНО ИНЖЕНЕРСТВО“ трябва да бъдат с добра фундаментална общоинженерна и специална професионална подготовка, висока езикова и обща култура.</w:t>
      </w:r>
    </w:p>
    <w:p w14:paraId="3DB362FA" w14:textId="1A3D48B0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</w:rPr>
        <w:t xml:space="preserve">Общоинженерната подготовка </w:t>
      </w:r>
      <w:r w:rsidRPr="004D6E5C">
        <w:rPr>
          <w:rFonts w:ascii="Arial" w:hAnsi="Arial" w:cs="Arial"/>
          <w:sz w:val="24"/>
          <w:szCs w:val="24"/>
        </w:rPr>
        <w:t xml:space="preserve">трябва да включва: висша математика, физика, механика, съпротивление на материалите, информатика, приложна геометрия и инженерна графика, машинни елементи, термодинамика, хидравлични и пневматични задвижвания, експлоатационни материали, технически измервания, електротехника, материалознание и технология на металите, техническо документиране с </w:t>
      </w:r>
      <w:r w:rsidRPr="004D6E5C">
        <w:rPr>
          <w:rFonts w:ascii="Arial" w:hAnsi="Arial" w:cs="Arial"/>
          <w:sz w:val="24"/>
          <w:szCs w:val="24"/>
          <w:lang w:val="en-US"/>
        </w:rPr>
        <w:t xml:space="preserve">CAD </w:t>
      </w:r>
      <w:r w:rsidRPr="004D6E5C">
        <w:rPr>
          <w:rFonts w:ascii="Arial" w:hAnsi="Arial" w:cs="Arial"/>
          <w:sz w:val="24"/>
          <w:szCs w:val="24"/>
        </w:rPr>
        <w:t>системи.</w:t>
      </w:r>
    </w:p>
    <w:p w14:paraId="25E8F65A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</w:rPr>
        <w:t xml:space="preserve">Специалната подготовка </w:t>
      </w:r>
      <w:r w:rsidRPr="004D6E5C">
        <w:rPr>
          <w:rFonts w:ascii="Arial" w:hAnsi="Arial" w:cs="Arial"/>
          <w:sz w:val="24"/>
          <w:szCs w:val="24"/>
        </w:rPr>
        <w:t xml:space="preserve">включва: теория и конструкция на двигателите с вътрешно горене, теория и конструкция на автомобилите, тракторите, </w:t>
      </w:r>
      <w:proofErr w:type="spellStart"/>
      <w:r w:rsidRPr="004D6E5C">
        <w:rPr>
          <w:rFonts w:ascii="Arial" w:hAnsi="Arial" w:cs="Arial"/>
          <w:sz w:val="24"/>
          <w:szCs w:val="24"/>
        </w:rPr>
        <w:t>карите</w:t>
      </w:r>
      <w:proofErr w:type="spellEnd"/>
      <w:r w:rsidRPr="004D6E5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D6E5C">
        <w:rPr>
          <w:rFonts w:ascii="Arial" w:hAnsi="Arial" w:cs="Arial"/>
          <w:sz w:val="24"/>
          <w:szCs w:val="24"/>
        </w:rPr>
        <w:t>пътностроителните</w:t>
      </w:r>
      <w:proofErr w:type="spellEnd"/>
      <w:r w:rsidRPr="004D6E5C">
        <w:rPr>
          <w:rFonts w:ascii="Arial" w:hAnsi="Arial" w:cs="Arial"/>
          <w:sz w:val="24"/>
          <w:szCs w:val="24"/>
        </w:rPr>
        <w:t xml:space="preserve"> машини, електрическо обзавеждане на автомобилите и тракторите, поддържане и ремонт на транспортната техника, климатична техника в автомобила, електронни системи за управление на ДВЕ, техническата диагностика и обслужването на автомобилите, организация на сервизната дейност, сервизно обзавеждане, сервизните технология, </w:t>
      </w:r>
      <w:r w:rsidRPr="004D6E5C">
        <w:rPr>
          <w:rFonts w:ascii="Arial" w:hAnsi="Arial" w:cs="Arial"/>
          <w:sz w:val="24"/>
          <w:szCs w:val="24"/>
          <w:lang w:val="en-US"/>
        </w:rPr>
        <w:t xml:space="preserve">OBD </w:t>
      </w:r>
      <w:r w:rsidRPr="004D6E5C">
        <w:rPr>
          <w:rFonts w:ascii="Arial" w:hAnsi="Arial" w:cs="Arial"/>
          <w:sz w:val="24"/>
          <w:szCs w:val="24"/>
        </w:rPr>
        <w:t>диагностика, хибридни и електрически превозни средства.</w:t>
      </w:r>
    </w:p>
    <w:p w14:paraId="753F92E3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Изисквания към уменията на специалиста</w:t>
      </w:r>
    </w:p>
    <w:p w14:paraId="22F31783" w14:textId="3C1A531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 xml:space="preserve">Инженерите бакалаври по “АВТОМОБИЛНО ИНЖЕНЕРСТВО” трябва да притежават следните </w:t>
      </w:r>
      <w:r w:rsidRPr="004D6E5C">
        <w:rPr>
          <w:rFonts w:ascii="Arial" w:hAnsi="Arial" w:cs="Arial"/>
          <w:b/>
          <w:bCs/>
          <w:sz w:val="24"/>
          <w:szCs w:val="24"/>
        </w:rPr>
        <w:t xml:space="preserve">общи умения: </w:t>
      </w:r>
      <w:r w:rsidRPr="004D6E5C">
        <w:rPr>
          <w:rFonts w:ascii="Arial" w:hAnsi="Arial" w:cs="Arial"/>
          <w:sz w:val="24"/>
          <w:szCs w:val="24"/>
        </w:rPr>
        <w:t>да познават характеристиките на автотракторната техника, да организират и извършват диагностика, техническо обслужване и ремонт на автотракторната техника в сервизни условия; да откриват и отстраняват повреди в различните системи, да разработват технологични карти за различни сервизни дейности, да познават сервизното обзавеждане и да могат да го използват ефективно.</w:t>
      </w:r>
    </w:p>
    <w:p w14:paraId="62D9B89B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>Завършилите бакалаври трябва да притежават умения за комуникиране както със специалисти от областта на автомобилната техника , така и с неспециалисти, и да имат развити необходимите способности за продължаване на образованието в по-висока ОКС.</w:t>
      </w:r>
    </w:p>
    <w:p w14:paraId="3D04589D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b/>
          <w:bCs/>
          <w:sz w:val="24"/>
          <w:szCs w:val="24"/>
          <w:u w:val="single"/>
        </w:rPr>
        <w:t>Възможности за работа</w:t>
      </w:r>
    </w:p>
    <w:p w14:paraId="6AC846BD" w14:textId="77777777" w:rsidR="004D6E5C" w:rsidRPr="004D6E5C" w:rsidRDefault="004D6E5C" w:rsidP="004D6E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6E5C">
        <w:rPr>
          <w:rFonts w:ascii="Arial" w:hAnsi="Arial" w:cs="Arial"/>
          <w:sz w:val="24"/>
          <w:szCs w:val="24"/>
        </w:rPr>
        <w:t>Завършилите ОКС ’’Бакалавър” по ’’АВТОМОБИЛНО ИНЖЕНЕРСТВО“ могат да работят специалисти във фирми, сервизи и учрежденията, работещи в областта на диагностиката, обслужването, ремонта на автотракторна техника, като началник сервиз, диагностик, приемник и др., като и в пунктове за ГТП, фирми за обучение на водачи, организации за оторизирани проверки, продажба на резервни части и др.</w:t>
      </w:r>
    </w:p>
    <w:p w14:paraId="6294D5C4" w14:textId="77777777" w:rsidR="001723A6" w:rsidRPr="004D6E5C" w:rsidRDefault="001723A6" w:rsidP="004D6E5C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1723A6" w:rsidRPr="004D6E5C" w:rsidSect="004D6E5C">
      <w:pgSz w:w="11909" w:h="16834"/>
      <w:pgMar w:top="1134" w:right="851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C"/>
    <w:rsid w:val="001723A6"/>
    <w:rsid w:val="004D6E5C"/>
    <w:rsid w:val="0055284E"/>
    <w:rsid w:val="008F710C"/>
    <w:rsid w:val="00E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C4F0"/>
  <w15:chartTrackingRefBased/>
  <w15:docId w15:val="{1B844831-EBBE-4C89-B578-444F7AE9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AMHFDVQSNDYS-20-153</_dlc_DocId>
    <_dlc_DocIdUrl xmlns="f822fb6b-c8b6-4f0b-9925-804737b424c3">
      <Url>https://www.uni-ruse.bg/education/students/_layouts/15/DocIdRedir.aspx?ID=AMHFDVQSNDYS-20-153</Url>
      <Description>AMHFDVQSNDYS-20-153</Description>
    </_dlc_DocIdUrl>
  </documentManagement>
</p:properties>
</file>

<file path=customXml/itemProps1.xml><?xml version="1.0" encoding="utf-8"?>
<ds:datastoreItem xmlns:ds="http://schemas.openxmlformats.org/officeDocument/2006/customXml" ds:itemID="{669D046B-F166-4704-B942-ABF04151A0B0}"/>
</file>

<file path=customXml/itemProps2.xml><?xml version="1.0" encoding="utf-8"?>
<ds:datastoreItem xmlns:ds="http://schemas.openxmlformats.org/officeDocument/2006/customXml" ds:itemID="{DC20E41A-1A11-4FD5-97F4-1E74973C0C44}"/>
</file>

<file path=customXml/itemProps3.xml><?xml version="1.0" encoding="utf-8"?>
<ds:datastoreItem xmlns:ds="http://schemas.openxmlformats.org/officeDocument/2006/customXml" ds:itemID="{F01F452D-0B3F-40D7-8AF0-8BA062BF3C6F}"/>
</file>

<file path=customXml/itemProps4.xml><?xml version="1.0" encoding="utf-8"?>
<ds:datastoreItem xmlns:ds="http://schemas.openxmlformats.org/officeDocument/2006/customXml" ds:itemID="{25ACEE42-EA28-4A48-A0EC-F81869CDC1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Кадикянов</dc:creator>
  <cp:keywords/>
  <dc:description/>
  <cp:lastModifiedBy>Георги Кадикянов</cp:lastModifiedBy>
  <cp:revision>2</cp:revision>
  <cp:lastPrinted>2025-11-07T13:04:00Z</cp:lastPrinted>
  <dcterms:created xsi:type="dcterms:W3CDTF">2025-11-07T12:56:00Z</dcterms:created>
  <dcterms:modified xsi:type="dcterms:W3CDTF">2025-11-07T13:12:00Z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d8331099-c657-4600-ae5b-b41c29838543</vt:lpwstr>
  </property>
</Properties>
</file>